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36F" w:rsidRPr="0006453B" w:rsidRDefault="00430085" w:rsidP="002D336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06453B">
        <w:rPr>
          <w:rFonts w:ascii="Times New Roman" w:hAnsi="Times New Roman"/>
          <w:b/>
          <w:sz w:val="24"/>
          <w:szCs w:val="24"/>
        </w:rPr>
        <w:t>Приложение №</w:t>
      </w:r>
      <w:r w:rsidR="0052799E" w:rsidRPr="0006453B">
        <w:rPr>
          <w:rFonts w:ascii="Times New Roman" w:hAnsi="Times New Roman"/>
          <w:b/>
          <w:sz w:val="24"/>
          <w:szCs w:val="24"/>
        </w:rPr>
        <w:t xml:space="preserve"> </w:t>
      </w:r>
      <w:r w:rsidR="00456A2B" w:rsidRPr="0006453B">
        <w:rPr>
          <w:rFonts w:ascii="Times New Roman" w:hAnsi="Times New Roman"/>
          <w:b/>
          <w:sz w:val="24"/>
          <w:szCs w:val="24"/>
        </w:rPr>
        <w:t>8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60"/>
        <w:gridCol w:w="4695"/>
      </w:tblGrid>
      <w:tr w:rsidR="0080228D" w:rsidRPr="00D66BD0" w:rsidTr="00D66BD0">
        <w:tc>
          <w:tcPr>
            <w:tcW w:w="4785" w:type="dxa"/>
          </w:tcPr>
          <w:p w:rsidR="0080228D" w:rsidRPr="00D66BD0" w:rsidRDefault="0080228D" w:rsidP="00D66BD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0228D" w:rsidRPr="00D66BD0" w:rsidRDefault="0080228D" w:rsidP="0006453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6BD0">
              <w:rPr>
                <w:rFonts w:ascii="Times New Roman" w:hAnsi="Times New Roman"/>
                <w:sz w:val="24"/>
                <w:szCs w:val="24"/>
              </w:rPr>
              <w:t>к Решению Со</w:t>
            </w:r>
            <w:r w:rsidR="003F63D5">
              <w:rPr>
                <w:rFonts w:ascii="Times New Roman" w:hAnsi="Times New Roman"/>
                <w:sz w:val="24"/>
                <w:szCs w:val="24"/>
              </w:rPr>
              <w:t>вета</w:t>
            </w:r>
            <w:r w:rsidRPr="00D66BD0">
              <w:rPr>
                <w:rFonts w:ascii="Times New Roman" w:hAnsi="Times New Roman"/>
                <w:sz w:val="24"/>
                <w:szCs w:val="24"/>
              </w:rPr>
              <w:t xml:space="preserve"> депутатов </w:t>
            </w:r>
            <w:r w:rsidR="000059BF">
              <w:rPr>
                <w:rFonts w:ascii="Times New Roman" w:hAnsi="Times New Roman"/>
                <w:sz w:val="24"/>
                <w:szCs w:val="24"/>
              </w:rPr>
              <w:t>Рощинского</w:t>
            </w:r>
            <w:r w:rsidR="003F63D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0059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059BF" w:rsidRPr="00D66BD0">
              <w:rPr>
                <w:rFonts w:ascii="Times New Roman" w:hAnsi="Times New Roman"/>
                <w:sz w:val="24"/>
                <w:szCs w:val="24"/>
              </w:rPr>
              <w:t>«</w:t>
            </w:r>
            <w:r w:rsidRPr="00D66BD0">
              <w:rPr>
                <w:rFonts w:ascii="Times New Roman" w:hAnsi="Times New Roman"/>
                <w:sz w:val="24"/>
                <w:szCs w:val="24"/>
              </w:rPr>
              <w:t xml:space="preserve">О бюджете </w:t>
            </w:r>
            <w:r w:rsidR="000059BF">
              <w:rPr>
                <w:rFonts w:ascii="Times New Roman" w:hAnsi="Times New Roman"/>
                <w:sz w:val="24"/>
                <w:szCs w:val="24"/>
              </w:rPr>
              <w:t>Рощинского</w:t>
            </w:r>
            <w:r w:rsidR="003F63D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022DE7">
              <w:rPr>
                <w:rFonts w:ascii="Times New Roman" w:hAnsi="Times New Roman"/>
                <w:sz w:val="24"/>
                <w:szCs w:val="24"/>
              </w:rPr>
              <w:t xml:space="preserve"> на 2020</w:t>
            </w:r>
            <w:r w:rsidR="00064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BD0">
              <w:rPr>
                <w:rFonts w:ascii="Times New Roman" w:hAnsi="Times New Roman"/>
                <w:sz w:val="24"/>
                <w:szCs w:val="24"/>
              </w:rPr>
              <w:t>год</w:t>
            </w:r>
            <w:r w:rsidR="00022DE7">
              <w:rPr>
                <w:rFonts w:ascii="Times New Roman" w:hAnsi="Times New Roman"/>
                <w:sz w:val="24"/>
                <w:szCs w:val="24"/>
              </w:rPr>
              <w:t xml:space="preserve"> и на плановый период 2021</w:t>
            </w:r>
            <w:r w:rsidR="0006453B">
              <w:rPr>
                <w:rFonts w:ascii="Times New Roman" w:hAnsi="Times New Roman"/>
                <w:sz w:val="24"/>
                <w:szCs w:val="24"/>
              </w:rPr>
              <w:t>-</w:t>
            </w:r>
            <w:r w:rsidR="00FA4705">
              <w:rPr>
                <w:rFonts w:ascii="Times New Roman" w:hAnsi="Times New Roman"/>
                <w:sz w:val="24"/>
                <w:szCs w:val="24"/>
              </w:rPr>
              <w:t>20</w:t>
            </w:r>
            <w:r w:rsidR="00022DE7">
              <w:rPr>
                <w:rFonts w:ascii="Times New Roman" w:hAnsi="Times New Roman"/>
                <w:sz w:val="24"/>
                <w:szCs w:val="24"/>
              </w:rPr>
              <w:t>22</w:t>
            </w:r>
            <w:r w:rsidR="00446FE7">
              <w:rPr>
                <w:rFonts w:ascii="Times New Roman" w:hAnsi="Times New Roman"/>
                <w:sz w:val="24"/>
                <w:szCs w:val="24"/>
              </w:rPr>
              <w:t>годов</w:t>
            </w:r>
            <w:r w:rsidRPr="00D66BD0">
              <w:rPr>
                <w:rFonts w:ascii="Times New Roman" w:hAnsi="Times New Roman"/>
                <w:sz w:val="24"/>
                <w:szCs w:val="24"/>
              </w:rPr>
              <w:t>»</w:t>
            </w:r>
            <w:r w:rsidR="0006453B">
              <w:rPr>
                <w:rFonts w:ascii="Times New Roman" w:hAnsi="Times New Roman"/>
                <w:sz w:val="24"/>
                <w:szCs w:val="24"/>
              </w:rPr>
              <w:t xml:space="preserve">  от «23» декабря </w:t>
            </w:r>
            <w:r w:rsidR="00E2508E">
              <w:rPr>
                <w:rFonts w:ascii="Times New Roman" w:hAnsi="Times New Roman"/>
                <w:sz w:val="24"/>
                <w:szCs w:val="24"/>
              </w:rPr>
              <w:t>201</w:t>
            </w:r>
            <w:r w:rsidR="00022DE7">
              <w:rPr>
                <w:rFonts w:ascii="Times New Roman" w:hAnsi="Times New Roman"/>
                <w:sz w:val="24"/>
                <w:szCs w:val="24"/>
              </w:rPr>
              <w:t>9</w:t>
            </w:r>
            <w:r w:rsidRPr="00D66BD0">
              <w:rPr>
                <w:rFonts w:ascii="Times New Roman" w:hAnsi="Times New Roman"/>
                <w:sz w:val="24"/>
                <w:szCs w:val="24"/>
              </w:rPr>
              <w:t xml:space="preserve"> года №</w:t>
            </w:r>
            <w:r w:rsidR="0006453B">
              <w:rPr>
                <w:rFonts w:ascii="Times New Roman" w:hAnsi="Times New Roman"/>
                <w:sz w:val="24"/>
                <w:szCs w:val="24"/>
              </w:rPr>
              <w:t xml:space="preserve"> 17</w:t>
            </w:r>
            <w:r w:rsidRPr="00D66BD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80228D" w:rsidRDefault="0080228D" w:rsidP="002D336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52A29" w:rsidRPr="00784645" w:rsidRDefault="002D336F" w:rsidP="002D336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84645">
        <w:rPr>
          <w:rFonts w:ascii="Times New Roman" w:hAnsi="Times New Roman"/>
          <w:sz w:val="24"/>
          <w:szCs w:val="24"/>
        </w:rPr>
        <w:t xml:space="preserve">         </w:t>
      </w:r>
      <w:r w:rsidR="00A52A29" w:rsidRPr="007846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A52A29" w:rsidRDefault="00A52A29" w:rsidP="0080228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2A29">
        <w:rPr>
          <w:rFonts w:ascii="Times New Roman" w:hAnsi="Times New Roman"/>
          <w:b/>
          <w:sz w:val="24"/>
          <w:szCs w:val="24"/>
        </w:rPr>
        <w:t>Источники внутреннего финансиро</w:t>
      </w:r>
      <w:r w:rsidR="00AB55DC">
        <w:rPr>
          <w:rFonts w:ascii="Times New Roman" w:hAnsi="Times New Roman"/>
          <w:b/>
          <w:sz w:val="24"/>
          <w:szCs w:val="24"/>
        </w:rPr>
        <w:t>вания дефицита бюджета</w:t>
      </w:r>
      <w:r w:rsidR="00E2508E">
        <w:rPr>
          <w:rFonts w:ascii="Times New Roman" w:hAnsi="Times New Roman"/>
          <w:b/>
          <w:sz w:val="24"/>
          <w:szCs w:val="24"/>
        </w:rPr>
        <w:t xml:space="preserve"> </w:t>
      </w:r>
      <w:r w:rsidR="000059BF">
        <w:rPr>
          <w:rFonts w:ascii="Times New Roman" w:hAnsi="Times New Roman"/>
          <w:b/>
          <w:sz w:val="24"/>
          <w:szCs w:val="24"/>
        </w:rPr>
        <w:t>Рощинского</w:t>
      </w:r>
      <w:r w:rsidR="00E2508E">
        <w:rPr>
          <w:rFonts w:ascii="Times New Roman" w:hAnsi="Times New Roman"/>
          <w:b/>
          <w:sz w:val="24"/>
          <w:szCs w:val="24"/>
        </w:rPr>
        <w:t xml:space="preserve"> </w:t>
      </w:r>
      <w:r w:rsidR="003F63D5">
        <w:rPr>
          <w:rFonts w:ascii="Times New Roman" w:hAnsi="Times New Roman"/>
          <w:b/>
          <w:sz w:val="24"/>
          <w:szCs w:val="24"/>
        </w:rPr>
        <w:t>сельского поселения</w:t>
      </w:r>
      <w:r w:rsidR="00022DE7">
        <w:rPr>
          <w:rFonts w:ascii="Times New Roman" w:hAnsi="Times New Roman"/>
          <w:b/>
          <w:sz w:val="24"/>
          <w:szCs w:val="24"/>
        </w:rPr>
        <w:t xml:space="preserve"> на 2020</w:t>
      </w:r>
      <w:r w:rsidRPr="00A52A29">
        <w:rPr>
          <w:rFonts w:ascii="Times New Roman" w:hAnsi="Times New Roman"/>
          <w:b/>
          <w:sz w:val="24"/>
          <w:szCs w:val="24"/>
        </w:rPr>
        <w:t xml:space="preserve"> год</w:t>
      </w:r>
      <w:r w:rsidR="006A3097">
        <w:rPr>
          <w:rFonts w:ascii="Times New Roman" w:hAnsi="Times New Roman"/>
          <w:b/>
          <w:sz w:val="24"/>
          <w:szCs w:val="24"/>
        </w:rPr>
        <w:t xml:space="preserve"> </w:t>
      </w:r>
    </w:p>
    <w:p w:rsidR="00A52A29" w:rsidRDefault="00123EB7" w:rsidP="0080228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A52A2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A0107D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80228D">
        <w:rPr>
          <w:rFonts w:ascii="Times New Roman" w:hAnsi="Times New Roman"/>
          <w:b/>
          <w:sz w:val="24"/>
          <w:szCs w:val="24"/>
        </w:rPr>
        <w:t xml:space="preserve">           </w:t>
      </w:r>
      <w:r w:rsidR="003D6BBE">
        <w:rPr>
          <w:rFonts w:ascii="Times New Roman" w:hAnsi="Times New Roman"/>
          <w:b/>
          <w:sz w:val="24"/>
          <w:szCs w:val="24"/>
        </w:rPr>
        <w:t xml:space="preserve">       </w:t>
      </w:r>
      <w:r w:rsidR="00A0107D">
        <w:rPr>
          <w:rFonts w:ascii="Times New Roman" w:hAnsi="Times New Roman"/>
          <w:b/>
          <w:sz w:val="24"/>
          <w:szCs w:val="24"/>
        </w:rPr>
        <w:t>(</w:t>
      </w:r>
      <w:r w:rsidR="00A52A29">
        <w:rPr>
          <w:rFonts w:ascii="Times New Roman" w:hAnsi="Times New Roman"/>
          <w:b/>
          <w:sz w:val="24"/>
          <w:szCs w:val="24"/>
        </w:rPr>
        <w:t>рублей)</w:t>
      </w:r>
    </w:p>
    <w:tbl>
      <w:tblPr>
        <w:tblW w:w="92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4253"/>
        <w:gridCol w:w="2268"/>
      </w:tblGrid>
      <w:tr w:rsidR="003D6BBE" w:rsidRPr="00FE2E56" w:rsidTr="003D6BBE">
        <w:tc>
          <w:tcPr>
            <w:tcW w:w="2694" w:type="dxa"/>
          </w:tcPr>
          <w:p w:rsidR="003D6BBE" w:rsidRPr="00FE2E56" w:rsidRDefault="003D6BBE" w:rsidP="008022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2E56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3" w:type="dxa"/>
          </w:tcPr>
          <w:p w:rsidR="003D6BBE" w:rsidRPr="00FE2E56" w:rsidRDefault="003D6BBE" w:rsidP="00802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E5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источника средств</w:t>
            </w:r>
          </w:p>
        </w:tc>
        <w:tc>
          <w:tcPr>
            <w:tcW w:w="2268" w:type="dxa"/>
          </w:tcPr>
          <w:p w:rsidR="003D6BBE" w:rsidRDefault="003D6BBE" w:rsidP="00802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E56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3D6BBE" w:rsidRPr="00FE2E56" w:rsidRDefault="00022DE7" w:rsidP="00623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="003D6BBE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3D6BBE" w:rsidRPr="00FE2E56" w:rsidTr="003D6BBE">
        <w:tc>
          <w:tcPr>
            <w:tcW w:w="2694" w:type="dxa"/>
          </w:tcPr>
          <w:p w:rsidR="003D6BBE" w:rsidRPr="006A3097" w:rsidRDefault="003D6BBE" w:rsidP="00A52A2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97">
              <w:rPr>
                <w:rFonts w:ascii="Times New Roman" w:hAnsi="Times New Roman" w:cs="Times New Roman"/>
                <w:b/>
                <w:sz w:val="24"/>
                <w:szCs w:val="24"/>
              </w:rPr>
              <w:t>01 00 00 00 00 0000 000</w:t>
            </w:r>
          </w:p>
        </w:tc>
        <w:tc>
          <w:tcPr>
            <w:tcW w:w="4253" w:type="dxa"/>
          </w:tcPr>
          <w:p w:rsidR="003D6BBE" w:rsidRPr="006A3097" w:rsidRDefault="003D6BBE" w:rsidP="00A52A2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внутреннего финансирования дефицитов бюджетов                              </w:t>
            </w:r>
          </w:p>
        </w:tc>
        <w:tc>
          <w:tcPr>
            <w:tcW w:w="2268" w:type="dxa"/>
          </w:tcPr>
          <w:p w:rsidR="003D6BBE" w:rsidRPr="0052799E" w:rsidRDefault="003D6BBE" w:rsidP="00527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D6BBE" w:rsidRPr="00FE2E56" w:rsidTr="003D6BBE">
        <w:tc>
          <w:tcPr>
            <w:tcW w:w="2694" w:type="dxa"/>
          </w:tcPr>
          <w:p w:rsidR="003D6BBE" w:rsidRPr="006A3097" w:rsidRDefault="003D6BBE" w:rsidP="006A30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3097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4253" w:type="dxa"/>
          </w:tcPr>
          <w:p w:rsidR="003D6BBE" w:rsidRPr="006A3097" w:rsidRDefault="003D6BBE" w:rsidP="00CA79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3097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</w:tcPr>
          <w:p w:rsidR="003D6BBE" w:rsidRPr="0052799E" w:rsidRDefault="003D6BBE" w:rsidP="00527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3D6BBE" w:rsidRDefault="003D6BBE" w:rsidP="00A52A29">
      <w:pPr>
        <w:jc w:val="both"/>
        <w:rPr>
          <w:rFonts w:ascii="Times New Roman" w:hAnsi="Times New Roman"/>
          <w:b/>
          <w:sz w:val="24"/>
          <w:szCs w:val="24"/>
        </w:rPr>
      </w:pPr>
    </w:p>
    <w:p w:rsidR="003D6BBE" w:rsidRPr="003D6BBE" w:rsidRDefault="003D6BBE" w:rsidP="003D6BBE">
      <w:pPr>
        <w:rPr>
          <w:rFonts w:ascii="Times New Roman" w:hAnsi="Times New Roman"/>
          <w:sz w:val="24"/>
          <w:szCs w:val="24"/>
        </w:rPr>
      </w:pPr>
    </w:p>
    <w:p w:rsidR="003D6BBE" w:rsidRPr="003D6BBE" w:rsidRDefault="00F45092" w:rsidP="00F45092">
      <w:pPr>
        <w:tabs>
          <w:tab w:val="left" w:pos="59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D6BBE" w:rsidRPr="003D6BBE" w:rsidRDefault="003D6BBE" w:rsidP="003D6BBE">
      <w:pPr>
        <w:rPr>
          <w:rFonts w:ascii="Times New Roman" w:hAnsi="Times New Roman"/>
          <w:sz w:val="24"/>
          <w:szCs w:val="24"/>
        </w:rPr>
      </w:pPr>
    </w:p>
    <w:p w:rsidR="003D6BBE" w:rsidRPr="003D6BBE" w:rsidRDefault="003D6BBE" w:rsidP="003D6BBE">
      <w:pPr>
        <w:rPr>
          <w:rFonts w:ascii="Times New Roman" w:hAnsi="Times New Roman"/>
          <w:sz w:val="24"/>
          <w:szCs w:val="24"/>
        </w:rPr>
      </w:pPr>
    </w:p>
    <w:p w:rsidR="003D6BBE" w:rsidRPr="003D6BBE" w:rsidRDefault="003D6BBE" w:rsidP="003D6BBE">
      <w:pPr>
        <w:rPr>
          <w:rFonts w:ascii="Times New Roman" w:hAnsi="Times New Roman"/>
          <w:sz w:val="24"/>
          <w:szCs w:val="24"/>
        </w:rPr>
      </w:pPr>
    </w:p>
    <w:p w:rsidR="003D6BBE" w:rsidRPr="003D6BBE" w:rsidRDefault="003D6BBE" w:rsidP="003D6BBE">
      <w:pPr>
        <w:rPr>
          <w:rFonts w:ascii="Times New Roman" w:hAnsi="Times New Roman"/>
          <w:sz w:val="24"/>
          <w:szCs w:val="24"/>
        </w:rPr>
      </w:pPr>
    </w:p>
    <w:p w:rsidR="003D6BBE" w:rsidRPr="003D6BBE" w:rsidRDefault="003D6BBE" w:rsidP="003D6BBE">
      <w:pPr>
        <w:rPr>
          <w:rFonts w:ascii="Times New Roman" w:hAnsi="Times New Roman"/>
          <w:sz w:val="24"/>
          <w:szCs w:val="24"/>
        </w:rPr>
      </w:pPr>
    </w:p>
    <w:p w:rsidR="003D6BBE" w:rsidRPr="003D6BBE" w:rsidRDefault="003D6BBE" w:rsidP="003D6BBE">
      <w:pPr>
        <w:rPr>
          <w:rFonts w:ascii="Times New Roman" w:hAnsi="Times New Roman"/>
          <w:sz w:val="24"/>
          <w:szCs w:val="24"/>
        </w:rPr>
      </w:pPr>
    </w:p>
    <w:p w:rsidR="003D6BBE" w:rsidRPr="003D6BBE" w:rsidRDefault="003D6BBE" w:rsidP="003D6BBE">
      <w:pPr>
        <w:rPr>
          <w:rFonts w:ascii="Times New Roman" w:hAnsi="Times New Roman"/>
          <w:sz w:val="24"/>
          <w:szCs w:val="24"/>
        </w:rPr>
      </w:pPr>
    </w:p>
    <w:p w:rsidR="003D6BBE" w:rsidRPr="003D6BBE" w:rsidRDefault="003D6BBE" w:rsidP="003D6BBE">
      <w:pPr>
        <w:rPr>
          <w:rFonts w:ascii="Times New Roman" w:hAnsi="Times New Roman"/>
          <w:sz w:val="24"/>
          <w:szCs w:val="24"/>
        </w:rPr>
      </w:pPr>
    </w:p>
    <w:p w:rsidR="003D6BBE" w:rsidRDefault="003D6BBE" w:rsidP="003D6BBE">
      <w:pPr>
        <w:rPr>
          <w:rFonts w:ascii="Times New Roman" w:hAnsi="Times New Roman"/>
          <w:sz w:val="24"/>
          <w:szCs w:val="24"/>
        </w:rPr>
      </w:pPr>
    </w:p>
    <w:p w:rsidR="003D6BBE" w:rsidRDefault="003D6BBE" w:rsidP="003D6BBE">
      <w:pPr>
        <w:rPr>
          <w:rFonts w:ascii="Times New Roman" w:hAnsi="Times New Roman"/>
          <w:sz w:val="24"/>
          <w:szCs w:val="24"/>
        </w:rPr>
      </w:pPr>
    </w:p>
    <w:p w:rsidR="00A52A29" w:rsidRDefault="00A52A29" w:rsidP="003D6BBE">
      <w:pPr>
        <w:jc w:val="center"/>
        <w:rPr>
          <w:rFonts w:ascii="Times New Roman" w:hAnsi="Times New Roman"/>
          <w:sz w:val="24"/>
          <w:szCs w:val="24"/>
        </w:rPr>
      </w:pPr>
    </w:p>
    <w:p w:rsidR="003D6BBE" w:rsidRDefault="003D6BBE" w:rsidP="003D6BBE">
      <w:pPr>
        <w:jc w:val="center"/>
        <w:rPr>
          <w:rFonts w:ascii="Times New Roman" w:hAnsi="Times New Roman"/>
          <w:sz w:val="24"/>
          <w:szCs w:val="24"/>
        </w:rPr>
      </w:pPr>
    </w:p>
    <w:p w:rsidR="009504E9" w:rsidRDefault="009504E9" w:rsidP="003D6BBE">
      <w:pPr>
        <w:jc w:val="center"/>
        <w:rPr>
          <w:rFonts w:ascii="Times New Roman" w:hAnsi="Times New Roman"/>
          <w:sz w:val="24"/>
          <w:szCs w:val="24"/>
        </w:rPr>
      </w:pPr>
    </w:p>
    <w:p w:rsidR="009504E9" w:rsidRDefault="009504E9" w:rsidP="003D6BBE">
      <w:pPr>
        <w:jc w:val="center"/>
        <w:rPr>
          <w:rFonts w:ascii="Times New Roman" w:hAnsi="Times New Roman"/>
          <w:sz w:val="24"/>
          <w:szCs w:val="24"/>
        </w:rPr>
      </w:pPr>
    </w:p>
    <w:p w:rsidR="003D6BBE" w:rsidRDefault="003D6BBE" w:rsidP="003D6BBE">
      <w:pPr>
        <w:jc w:val="center"/>
        <w:rPr>
          <w:rFonts w:ascii="Times New Roman" w:hAnsi="Times New Roman"/>
          <w:sz w:val="24"/>
          <w:szCs w:val="24"/>
        </w:rPr>
      </w:pPr>
    </w:p>
    <w:p w:rsidR="0006453B" w:rsidRPr="0006453B" w:rsidRDefault="0006453B" w:rsidP="0006453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06453B">
        <w:rPr>
          <w:rFonts w:ascii="Times New Roman" w:hAnsi="Times New Roman"/>
          <w:b/>
          <w:sz w:val="24"/>
          <w:szCs w:val="24"/>
        </w:rPr>
        <w:lastRenderedPageBreak/>
        <w:t>Приложение № 9</w:t>
      </w:r>
    </w:p>
    <w:p w:rsidR="0006453B" w:rsidRDefault="0006453B" w:rsidP="0006453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6453B">
        <w:rPr>
          <w:rFonts w:ascii="Times New Roman" w:hAnsi="Times New Roman"/>
          <w:sz w:val="24"/>
          <w:szCs w:val="24"/>
        </w:rPr>
        <w:tab/>
        <w:t xml:space="preserve">к Решению Совета депутатов </w:t>
      </w:r>
      <w:r>
        <w:rPr>
          <w:rFonts w:ascii="Times New Roman" w:hAnsi="Times New Roman"/>
          <w:sz w:val="24"/>
          <w:szCs w:val="24"/>
        </w:rPr>
        <w:t>Рощинского сельского поселения</w:t>
      </w:r>
    </w:p>
    <w:p w:rsidR="0006453B" w:rsidRDefault="0006453B" w:rsidP="0006453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6453B">
        <w:rPr>
          <w:rFonts w:ascii="Times New Roman" w:hAnsi="Times New Roman"/>
          <w:sz w:val="24"/>
          <w:szCs w:val="24"/>
        </w:rPr>
        <w:t xml:space="preserve">«О бюджете Рощинского сельского </w:t>
      </w:r>
      <w:r w:rsidRPr="0006453B">
        <w:rPr>
          <w:rFonts w:ascii="Times New Roman" w:hAnsi="Times New Roman"/>
          <w:sz w:val="24"/>
          <w:szCs w:val="24"/>
        </w:rPr>
        <w:t xml:space="preserve">поселения </w:t>
      </w:r>
    </w:p>
    <w:p w:rsidR="0006453B" w:rsidRDefault="0006453B" w:rsidP="0006453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6453B">
        <w:rPr>
          <w:rFonts w:ascii="Times New Roman" w:hAnsi="Times New Roman"/>
          <w:sz w:val="24"/>
          <w:szCs w:val="24"/>
        </w:rPr>
        <w:t>на</w:t>
      </w:r>
      <w:r w:rsidRPr="0006453B">
        <w:rPr>
          <w:rFonts w:ascii="Times New Roman" w:hAnsi="Times New Roman"/>
          <w:sz w:val="24"/>
          <w:szCs w:val="24"/>
        </w:rPr>
        <w:t xml:space="preserve"> 2020 год и на плановый период 2021-2022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06453B">
        <w:rPr>
          <w:rFonts w:ascii="Times New Roman" w:hAnsi="Times New Roman"/>
          <w:sz w:val="24"/>
          <w:szCs w:val="24"/>
        </w:rPr>
        <w:t xml:space="preserve">годов» </w:t>
      </w:r>
    </w:p>
    <w:p w:rsidR="003D6BBE" w:rsidRDefault="0006453B" w:rsidP="0006453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6453B">
        <w:rPr>
          <w:rFonts w:ascii="Times New Roman" w:hAnsi="Times New Roman"/>
          <w:sz w:val="24"/>
          <w:szCs w:val="24"/>
        </w:rPr>
        <w:t>от</w:t>
      </w:r>
      <w:r w:rsidRPr="0006453B">
        <w:rPr>
          <w:rFonts w:ascii="Times New Roman" w:hAnsi="Times New Roman"/>
          <w:sz w:val="24"/>
          <w:szCs w:val="24"/>
        </w:rPr>
        <w:t xml:space="preserve"> «23» декабря 2019 года № 17  </w:t>
      </w:r>
    </w:p>
    <w:p w:rsidR="003D6BBE" w:rsidRPr="00784645" w:rsidRDefault="003D6BBE" w:rsidP="003D6BB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846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3D6BBE" w:rsidRDefault="003D6BBE" w:rsidP="003D6BB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2A29">
        <w:rPr>
          <w:rFonts w:ascii="Times New Roman" w:hAnsi="Times New Roman"/>
          <w:b/>
          <w:sz w:val="24"/>
          <w:szCs w:val="24"/>
        </w:rPr>
        <w:t>Источники внутреннего финансиро</w:t>
      </w:r>
      <w:r>
        <w:rPr>
          <w:rFonts w:ascii="Times New Roman" w:hAnsi="Times New Roman"/>
          <w:b/>
          <w:sz w:val="24"/>
          <w:szCs w:val="24"/>
        </w:rPr>
        <w:t xml:space="preserve">вания дефицита бюджета </w:t>
      </w:r>
      <w:r w:rsidR="000059BF">
        <w:rPr>
          <w:rFonts w:ascii="Times New Roman" w:hAnsi="Times New Roman"/>
          <w:b/>
          <w:sz w:val="24"/>
          <w:szCs w:val="24"/>
        </w:rPr>
        <w:t>Рощинского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</w:t>
      </w:r>
      <w:r w:rsidR="000059BF">
        <w:rPr>
          <w:rFonts w:ascii="Times New Roman" w:hAnsi="Times New Roman"/>
          <w:b/>
          <w:sz w:val="24"/>
          <w:szCs w:val="24"/>
        </w:rPr>
        <w:t>поселения на</w:t>
      </w:r>
      <w:r w:rsidR="00123D74">
        <w:rPr>
          <w:rFonts w:ascii="Times New Roman" w:hAnsi="Times New Roman"/>
          <w:b/>
          <w:sz w:val="24"/>
          <w:szCs w:val="24"/>
        </w:rPr>
        <w:t xml:space="preserve"> плановый период 2021</w:t>
      </w:r>
      <w:r w:rsidR="00FA4705">
        <w:rPr>
          <w:rFonts w:ascii="Times New Roman" w:hAnsi="Times New Roman"/>
          <w:b/>
          <w:sz w:val="24"/>
          <w:szCs w:val="24"/>
        </w:rPr>
        <w:t xml:space="preserve"> и 20</w:t>
      </w:r>
      <w:r w:rsidR="00123D74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3D6BBE" w:rsidRDefault="003D6BBE" w:rsidP="003D6BB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(рублей)</w:t>
      </w:r>
    </w:p>
    <w:tbl>
      <w:tblPr>
        <w:tblW w:w="93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3544"/>
        <w:gridCol w:w="1559"/>
        <w:gridCol w:w="1559"/>
      </w:tblGrid>
      <w:tr w:rsidR="009504E9" w:rsidRPr="00FE2E56" w:rsidTr="009504E9">
        <w:tc>
          <w:tcPr>
            <w:tcW w:w="2694" w:type="dxa"/>
          </w:tcPr>
          <w:p w:rsidR="009504E9" w:rsidRPr="00FE2E56" w:rsidRDefault="009504E9" w:rsidP="000F62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2E56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544" w:type="dxa"/>
          </w:tcPr>
          <w:p w:rsidR="009504E9" w:rsidRPr="00FE2E56" w:rsidRDefault="009504E9" w:rsidP="000F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E5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источника средств</w:t>
            </w:r>
          </w:p>
        </w:tc>
        <w:tc>
          <w:tcPr>
            <w:tcW w:w="1559" w:type="dxa"/>
          </w:tcPr>
          <w:p w:rsidR="009504E9" w:rsidRDefault="009504E9" w:rsidP="000F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E56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9504E9" w:rsidRPr="00FE2E56" w:rsidRDefault="00123D74" w:rsidP="000F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 w:rsidR="009504E9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9504E9" w:rsidRDefault="009504E9" w:rsidP="000F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E56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9504E9" w:rsidRPr="00FE2E56" w:rsidRDefault="00FA4705" w:rsidP="000F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7D0C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123D7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504E9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9504E9" w:rsidRPr="00FE2E56" w:rsidTr="009504E9">
        <w:tc>
          <w:tcPr>
            <w:tcW w:w="2694" w:type="dxa"/>
          </w:tcPr>
          <w:p w:rsidR="009504E9" w:rsidRPr="006A3097" w:rsidRDefault="009504E9" w:rsidP="000F625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97">
              <w:rPr>
                <w:rFonts w:ascii="Times New Roman" w:hAnsi="Times New Roman" w:cs="Times New Roman"/>
                <w:b/>
                <w:sz w:val="24"/>
                <w:szCs w:val="24"/>
              </w:rPr>
              <w:t>01 00 00 00 00 0000 000</w:t>
            </w:r>
          </w:p>
        </w:tc>
        <w:tc>
          <w:tcPr>
            <w:tcW w:w="3544" w:type="dxa"/>
          </w:tcPr>
          <w:p w:rsidR="009504E9" w:rsidRPr="006A3097" w:rsidRDefault="009504E9" w:rsidP="000F625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внутреннего финансирования дефицитов бюджетов                              </w:t>
            </w:r>
          </w:p>
        </w:tc>
        <w:tc>
          <w:tcPr>
            <w:tcW w:w="1559" w:type="dxa"/>
          </w:tcPr>
          <w:p w:rsidR="009504E9" w:rsidRPr="0052799E" w:rsidRDefault="009504E9" w:rsidP="000F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504E9" w:rsidRPr="0052799E" w:rsidRDefault="009504E9" w:rsidP="000F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504E9" w:rsidRPr="00FE2E56" w:rsidTr="009504E9">
        <w:tc>
          <w:tcPr>
            <w:tcW w:w="2694" w:type="dxa"/>
          </w:tcPr>
          <w:p w:rsidR="009504E9" w:rsidRPr="006A3097" w:rsidRDefault="009504E9" w:rsidP="000F62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3097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3544" w:type="dxa"/>
          </w:tcPr>
          <w:p w:rsidR="009504E9" w:rsidRPr="006A3097" w:rsidRDefault="009504E9" w:rsidP="000F62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3097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</w:tcPr>
          <w:p w:rsidR="009504E9" w:rsidRPr="0052799E" w:rsidRDefault="009504E9" w:rsidP="000F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504E9" w:rsidRPr="0052799E" w:rsidRDefault="009504E9" w:rsidP="000F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3D6BBE" w:rsidRDefault="003D6BBE" w:rsidP="003D6BBE">
      <w:pPr>
        <w:jc w:val="both"/>
        <w:rPr>
          <w:rFonts w:ascii="Times New Roman" w:hAnsi="Times New Roman"/>
          <w:b/>
          <w:sz w:val="24"/>
          <w:szCs w:val="24"/>
        </w:rPr>
      </w:pPr>
    </w:p>
    <w:p w:rsidR="003D6BBE" w:rsidRDefault="003D6BBE" w:rsidP="003D6BBE">
      <w:pPr>
        <w:jc w:val="center"/>
        <w:rPr>
          <w:rFonts w:ascii="Times New Roman" w:hAnsi="Times New Roman"/>
          <w:sz w:val="24"/>
          <w:szCs w:val="24"/>
        </w:rPr>
      </w:pPr>
    </w:p>
    <w:p w:rsidR="003D6BBE" w:rsidRDefault="003D6BBE" w:rsidP="003D6BBE">
      <w:pPr>
        <w:jc w:val="center"/>
        <w:rPr>
          <w:rFonts w:ascii="Times New Roman" w:hAnsi="Times New Roman"/>
          <w:sz w:val="24"/>
          <w:szCs w:val="24"/>
        </w:rPr>
      </w:pPr>
    </w:p>
    <w:p w:rsidR="003D6BBE" w:rsidRDefault="003D6BBE" w:rsidP="003D6BBE">
      <w:pPr>
        <w:jc w:val="center"/>
        <w:rPr>
          <w:rFonts w:ascii="Times New Roman" w:hAnsi="Times New Roman"/>
          <w:sz w:val="24"/>
          <w:szCs w:val="24"/>
        </w:rPr>
      </w:pPr>
    </w:p>
    <w:p w:rsidR="003D6BBE" w:rsidRDefault="003D6BBE" w:rsidP="003D6BBE">
      <w:pPr>
        <w:jc w:val="center"/>
        <w:rPr>
          <w:rFonts w:ascii="Times New Roman" w:hAnsi="Times New Roman"/>
          <w:sz w:val="24"/>
          <w:szCs w:val="24"/>
        </w:rPr>
      </w:pPr>
    </w:p>
    <w:p w:rsidR="003D6BBE" w:rsidRDefault="003D6BBE" w:rsidP="003D6BBE">
      <w:pPr>
        <w:jc w:val="center"/>
        <w:rPr>
          <w:rFonts w:ascii="Times New Roman" w:hAnsi="Times New Roman"/>
          <w:sz w:val="24"/>
          <w:szCs w:val="24"/>
        </w:rPr>
      </w:pPr>
    </w:p>
    <w:p w:rsidR="003D6BBE" w:rsidRDefault="003D6BBE" w:rsidP="003D6BBE">
      <w:pPr>
        <w:jc w:val="center"/>
        <w:rPr>
          <w:rFonts w:ascii="Times New Roman" w:hAnsi="Times New Roman"/>
          <w:sz w:val="24"/>
          <w:szCs w:val="24"/>
        </w:rPr>
      </w:pPr>
    </w:p>
    <w:p w:rsidR="003D6BBE" w:rsidRDefault="003D6BBE" w:rsidP="003D6BBE">
      <w:pPr>
        <w:jc w:val="center"/>
        <w:rPr>
          <w:rFonts w:ascii="Times New Roman" w:hAnsi="Times New Roman"/>
          <w:sz w:val="24"/>
          <w:szCs w:val="24"/>
        </w:rPr>
      </w:pPr>
    </w:p>
    <w:p w:rsidR="003D6BBE" w:rsidRDefault="003D6BBE" w:rsidP="003D6BBE">
      <w:pPr>
        <w:jc w:val="center"/>
        <w:rPr>
          <w:rFonts w:ascii="Times New Roman" w:hAnsi="Times New Roman"/>
          <w:sz w:val="24"/>
          <w:szCs w:val="24"/>
        </w:rPr>
      </w:pPr>
    </w:p>
    <w:p w:rsidR="003D6BBE" w:rsidRPr="003D6BBE" w:rsidRDefault="003D6BBE" w:rsidP="003D6BBE">
      <w:pPr>
        <w:jc w:val="center"/>
        <w:rPr>
          <w:rFonts w:ascii="Times New Roman" w:hAnsi="Times New Roman"/>
          <w:sz w:val="24"/>
          <w:szCs w:val="24"/>
        </w:rPr>
      </w:pPr>
    </w:p>
    <w:sectPr w:rsidR="003D6BBE" w:rsidRPr="003D6BBE" w:rsidSect="00A52A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29"/>
    <w:rsid w:val="000059BF"/>
    <w:rsid w:val="00022DE7"/>
    <w:rsid w:val="0006453B"/>
    <w:rsid w:val="000E423C"/>
    <w:rsid w:val="000F4878"/>
    <w:rsid w:val="00123D74"/>
    <w:rsid w:val="00123EB7"/>
    <w:rsid w:val="00135855"/>
    <w:rsid w:val="001A1F42"/>
    <w:rsid w:val="00222D23"/>
    <w:rsid w:val="00225760"/>
    <w:rsid w:val="00230A35"/>
    <w:rsid w:val="00247B4C"/>
    <w:rsid w:val="00272E60"/>
    <w:rsid w:val="002731BD"/>
    <w:rsid w:val="00275BE7"/>
    <w:rsid w:val="002930DF"/>
    <w:rsid w:val="002C199D"/>
    <w:rsid w:val="002D336F"/>
    <w:rsid w:val="00326119"/>
    <w:rsid w:val="00333EE2"/>
    <w:rsid w:val="0034331F"/>
    <w:rsid w:val="00383B61"/>
    <w:rsid w:val="003D6BBE"/>
    <w:rsid w:val="003D7FC1"/>
    <w:rsid w:val="003F63D5"/>
    <w:rsid w:val="00430085"/>
    <w:rsid w:val="0043323E"/>
    <w:rsid w:val="00446FE7"/>
    <w:rsid w:val="00447668"/>
    <w:rsid w:val="00456A2B"/>
    <w:rsid w:val="004A3C26"/>
    <w:rsid w:val="004D30A8"/>
    <w:rsid w:val="0052799E"/>
    <w:rsid w:val="00571DBB"/>
    <w:rsid w:val="00594BC7"/>
    <w:rsid w:val="005A38C7"/>
    <w:rsid w:val="005D30C4"/>
    <w:rsid w:val="005E1ECA"/>
    <w:rsid w:val="006235F7"/>
    <w:rsid w:val="006A3097"/>
    <w:rsid w:val="006C6371"/>
    <w:rsid w:val="006C7201"/>
    <w:rsid w:val="0073353B"/>
    <w:rsid w:val="0078014C"/>
    <w:rsid w:val="00784645"/>
    <w:rsid w:val="007D0C40"/>
    <w:rsid w:val="007D21DA"/>
    <w:rsid w:val="0080228D"/>
    <w:rsid w:val="00827880"/>
    <w:rsid w:val="008C5ED1"/>
    <w:rsid w:val="008E66E4"/>
    <w:rsid w:val="009143B8"/>
    <w:rsid w:val="0092194F"/>
    <w:rsid w:val="009504E9"/>
    <w:rsid w:val="0096076A"/>
    <w:rsid w:val="00972854"/>
    <w:rsid w:val="00977C47"/>
    <w:rsid w:val="00985C31"/>
    <w:rsid w:val="009A0C0C"/>
    <w:rsid w:val="009A5362"/>
    <w:rsid w:val="009A55BC"/>
    <w:rsid w:val="009E43D3"/>
    <w:rsid w:val="00A0107D"/>
    <w:rsid w:val="00A31B36"/>
    <w:rsid w:val="00A52A29"/>
    <w:rsid w:val="00A56EEF"/>
    <w:rsid w:val="00AA6A4C"/>
    <w:rsid w:val="00AB468B"/>
    <w:rsid w:val="00AB55DC"/>
    <w:rsid w:val="00AC2B70"/>
    <w:rsid w:val="00AF411A"/>
    <w:rsid w:val="00B05825"/>
    <w:rsid w:val="00B107FD"/>
    <w:rsid w:val="00B5644A"/>
    <w:rsid w:val="00B64BAB"/>
    <w:rsid w:val="00B6714F"/>
    <w:rsid w:val="00B860E4"/>
    <w:rsid w:val="00C26B4D"/>
    <w:rsid w:val="00C302D0"/>
    <w:rsid w:val="00C32A76"/>
    <w:rsid w:val="00CA79AB"/>
    <w:rsid w:val="00CD604B"/>
    <w:rsid w:val="00D646F1"/>
    <w:rsid w:val="00D66BD0"/>
    <w:rsid w:val="00D72DC8"/>
    <w:rsid w:val="00DA22B1"/>
    <w:rsid w:val="00DB0D06"/>
    <w:rsid w:val="00E2508E"/>
    <w:rsid w:val="00F21C4F"/>
    <w:rsid w:val="00F249B3"/>
    <w:rsid w:val="00F4029D"/>
    <w:rsid w:val="00F45092"/>
    <w:rsid w:val="00F55A1A"/>
    <w:rsid w:val="00F81D5C"/>
    <w:rsid w:val="00FA4705"/>
    <w:rsid w:val="00FB7441"/>
    <w:rsid w:val="00FE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07075"/>
  <w15:docId w15:val="{08A0B665-9D68-4E23-8722-6E322EFC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2B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A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A52A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333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Финансовый отдел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Fin 07</dc:creator>
  <cp:lastModifiedBy>Главбух</cp:lastModifiedBy>
  <cp:revision>2</cp:revision>
  <cp:lastPrinted>2019-12-23T07:02:00Z</cp:lastPrinted>
  <dcterms:created xsi:type="dcterms:W3CDTF">2019-12-23T07:02:00Z</dcterms:created>
  <dcterms:modified xsi:type="dcterms:W3CDTF">2019-12-23T07:02:00Z</dcterms:modified>
</cp:coreProperties>
</file>